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60A1517A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56382F">
        <w:rPr>
          <w:rFonts w:eastAsia="Arial Unicode MS" w:cs="Arial" w:hint="eastAsia"/>
          <w:bCs/>
          <w:sz w:val="24"/>
          <w:lang w:eastAsia="zh-CN"/>
        </w:rPr>
        <w:t>4847</w:t>
      </w:r>
      <w:bookmarkStart w:id="0" w:name="_GoBack"/>
      <w:bookmarkEnd w:id="0"/>
    </w:p>
    <w:p w14:paraId="208C27B2" w14:textId="34A30CAE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016551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016551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56382F">
        <w:rPr>
          <w:rFonts w:eastAsia="Arial Unicode MS" w:cs="Arial"/>
          <w:bCs/>
          <w:sz w:val="24"/>
        </w:rPr>
        <w:t>(was S2-</w:t>
      </w:r>
      <w:r w:rsidR="00D47E60" w:rsidRPr="0056382F">
        <w:rPr>
          <w:rFonts w:eastAsia="Arial Unicode MS" w:cs="Arial"/>
          <w:bCs/>
          <w:sz w:val="24"/>
        </w:rPr>
        <w:t>2</w:t>
      </w:r>
      <w:r w:rsidR="00D47E60" w:rsidRPr="0056382F">
        <w:rPr>
          <w:rFonts w:eastAsia="Arial Unicode MS" w:cs="Arial" w:hint="eastAsia"/>
          <w:bCs/>
          <w:sz w:val="24"/>
          <w:lang w:eastAsia="zh-CN"/>
        </w:rPr>
        <w:t>2</w:t>
      </w:r>
      <w:r w:rsidR="0056382F">
        <w:rPr>
          <w:rFonts w:eastAsia="Arial Unicode MS" w:cs="Arial" w:hint="eastAsia"/>
          <w:bCs/>
          <w:sz w:val="24"/>
          <w:lang w:eastAsia="zh-CN"/>
        </w:rPr>
        <w:t>0</w:t>
      </w:r>
      <w:r w:rsidR="0056382F" w:rsidRPr="0056382F">
        <w:rPr>
          <w:rFonts w:eastAsia="Arial Unicode MS" w:cs="Arial"/>
          <w:bCs/>
          <w:sz w:val="24"/>
          <w:lang w:eastAsia="zh-CN"/>
        </w:rPr>
        <w:t>4053r01</w:t>
      </w:r>
      <w:r w:rsidRPr="0056382F">
        <w:rPr>
          <w:rFonts w:eastAsia="Arial Unicode MS" w:cs="Arial"/>
          <w:bCs/>
          <w:sz w:val="24"/>
        </w:rPr>
        <w:t>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11547CF3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6551">
        <w:rPr>
          <w:rFonts w:ascii="Arial" w:hAnsi="Arial" w:cs="Arial" w:hint="eastAsia"/>
          <w:b/>
          <w:lang w:eastAsia="zh-CN"/>
        </w:rPr>
        <w:t>KI</w:t>
      </w:r>
      <w:r w:rsidR="00004C82">
        <w:rPr>
          <w:rFonts w:ascii="Arial" w:hAnsi="Arial" w:cs="Arial" w:hint="eastAsia"/>
          <w:b/>
          <w:lang w:eastAsia="zh-CN"/>
        </w:rPr>
        <w:t xml:space="preserve"> </w:t>
      </w:r>
      <w:r w:rsidR="00016551">
        <w:rPr>
          <w:rFonts w:ascii="Arial" w:hAnsi="Arial" w:cs="Arial" w:hint="eastAsia"/>
          <w:b/>
          <w:lang w:eastAsia="zh-CN"/>
        </w:rPr>
        <w:t>#1</w:t>
      </w:r>
      <w:r w:rsidR="00004C82">
        <w:rPr>
          <w:rFonts w:ascii="Arial" w:hAnsi="Arial" w:cs="Arial" w:hint="eastAsia"/>
          <w:b/>
          <w:lang w:eastAsia="zh-CN"/>
        </w:rPr>
        <w:t>, New Sol</w:t>
      </w:r>
      <w:r w:rsidR="00016551">
        <w:rPr>
          <w:rFonts w:ascii="Arial" w:hAnsi="Arial" w:cs="Arial" w:hint="eastAsia"/>
          <w:b/>
          <w:lang w:eastAsia="zh-CN"/>
        </w:rPr>
        <w:t xml:space="preserve">: </w:t>
      </w:r>
      <w:r>
        <w:rPr>
          <w:rFonts w:ascii="Arial" w:hAnsi="Arial" w:cs="Arial"/>
          <w:b/>
        </w:rPr>
        <w:t>Layer-</w:t>
      </w:r>
      <w:r w:rsidR="001E4112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UE-to-UE Relay</w:t>
      </w:r>
      <w:r w:rsidR="00004C82" w:rsidRPr="00004C82">
        <w:t xml:space="preserve"> </w:t>
      </w:r>
      <w:r w:rsidR="00004C82" w:rsidRPr="00004C82">
        <w:rPr>
          <w:rFonts w:ascii="Arial" w:hAnsi="Arial" w:cs="Arial"/>
          <w:b/>
        </w:rPr>
        <w:t>discovery and communication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1B08E927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 w:rsidR="00C75C9C">
        <w:rPr>
          <w:rFonts w:ascii="Arial" w:hAnsi="Arial" w:cs="Arial" w:hint="eastAsia"/>
          <w:i/>
          <w:lang w:eastAsia="zh-CN"/>
        </w:rPr>
        <w:t xml:space="preserve">new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 w:rsidR="00F04906">
        <w:rPr>
          <w:rFonts w:ascii="Arial" w:hAnsi="Arial" w:cs="Arial" w:hint="eastAsia"/>
          <w:i/>
          <w:lang w:eastAsia="zh-CN"/>
        </w:rPr>
        <w:t>2</w:t>
      </w:r>
      <w:r>
        <w:rPr>
          <w:rFonts w:ascii="Arial" w:hAnsi="Arial" w:cs="Arial"/>
          <w:i/>
        </w:rPr>
        <w:t xml:space="preserve">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40476918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</w:t>
      </w:r>
      <w:r w:rsidR="009A2DFC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 xml:space="preserve">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0A70AD1D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715BA0">
        <w:rPr>
          <w:rFonts w:ascii="Arial" w:hAnsi="Arial" w:cs="Arial" w:hint="eastAsia"/>
          <w:b/>
          <w:color w:val="FF0000"/>
          <w:lang w:eastAsia="zh-CN"/>
        </w:rPr>
        <w:t xml:space="preserve"> (ALL TEXT NEW)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16009161" w14:textId="2CDCEC90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1" w:name="_Toc324232213"/>
      <w:bookmarkStart w:id="2" w:name="_Toc326248709"/>
      <w:bookmarkStart w:id="3" w:name="_Toc22286587"/>
      <w:bookmarkStart w:id="4" w:name="_Toc23317648"/>
      <w:bookmarkStart w:id="5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1"/>
      <w:bookmarkEnd w:id="2"/>
      <w:bookmarkEnd w:id="3"/>
      <w:bookmarkEnd w:id="4"/>
      <w:bookmarkEnd w:id="5"/>
      <w:r w:rsidR="00BD41E8">
        <w:rPr>
          <w:rFonts w:hint="eastAsia"/>
          <w:sz w:val="32"/>
          <w:lang w:eastAsia="zh-CN"/>
        </w:rPr>
        <w:t>Layer-</w:t>
      </w:r>
      <w:r w:rsidR="006E3D36">
        <w:rPr>
          <w:rFonts w:hint="eastAsia"/>
          <w:sz w:val="32"/>
          <w:lang w:eastAsia="zh-CN"/>
        </w:rPr>
        <w:t>2</w:t>
      </w:r>
      <w:r w:rsidR="00BD41E8">
        <w:rPr>
          <w:rFonts w:hint="eastAsia"/>
          <w:sz w:val="32"/>
          <w:lang w:eastAsia="zh-CN"/>
        </w:rPr>
        <w:t xml:space="preserve">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6" w:name="_Toc326248710"/>
      <w:bookmarkStart w:id="7" w:name="_Toc22286588"/>
      <w:bookmarkStart w:id="8" w:name="_Toc23317649"/>
      <w:bookmarkStart w:id="9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6"/>
      <w:r w:rsidRPr="00584D52">
        <w:rPr>
          <w:sz w:val="28"/>
        </w:rPr>
        <w:t>Description</w:t>
      </w:r>
      <w:bookmarkEnd w:id="7"/>
      <w:bookmarkEnd w:id="8"/>
      <w:bookmarkEnd w:id="9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0" w:name="_Toc509873782"/>
      <w:bookmarkStart w:id="11" w:name="_Toc509905232"/>
      <w:bookmarkStart w:id="12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8BB1BB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</w:t>
      </w:r>
      <w:r w:rsidR="00B42DB6">
        <w:rPr>
          <w:rFonts w:hint="eastAsia"/>
          <w:lang w:eastAsia="zh-CN"/>
        </w:rPr>
        <w:t>2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Default="00DF3941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564C2B30" w14:textId="1AC53065" w:rsidR="00A80B1C" w:rsidRPr="00266A53" w:rsidRDefault="00A80B1C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1B72FD">
        <w:rPr>
          <w:rFonts w:eastAsiaTheme="minorEastAsia" w:hint="eastAsia"/>
          <w:lang w:eastAsia="zh-CN"/>
        </w:rPr>
        <w:t>The Layer-2 ID of Target UE is obtained by the Source UE during discovery procedure.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13DDE319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</w:t>
      </w:r>
      <w:r w:rsidR="0065054A">
        <w:rPr>
          <w:rFonts w:hint="eastAsia"/>
          <w:lang w:eastAsia="zh-CN"/>
        </w:rPr>
        <w:t>Target UE via the UE-to-UE Relay</w:t>
      </w:r>
      <w:r w:rsidR="004D2B93">
        <w:rPr>
          <w:rFonts w:hint="eastAsia"/>
          <w:lang w:eastAsia="zh-CN"/>
        </w:rPr>
        <w:t xml:space="preserve">, and </w:t>
      </w:r>
      <w:r w:rsidR="00547A76">
        <w:rPr>
          <w:rFonts w:hint="eastAsia"/>
          <w:lang w:eastAsia="zh-CN"/>
        </w:rPr>
        <w:t xml:space="preserve">the QoS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QoS handling:</w:t>
      </w:r>
    </w:p>
    <w:p w14:paraId="06A9C4A8" w14:textId="1545AD46" w:rsidR="00032B0E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The PC5 QoS Flows are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up </w:t>
      </w:r>
      <w:r w:rsidR="00314367">
        <w:rPr>
          <w:rFonts w:eastAsiaTheme="minorEastAsia" w:hint="eastAsia"/>
          <w:lang w:eastAsia="zh-CN"/>
        </w:rPr>
        <w:t xml:space="preserve">end-to-end </w:t>
      </w:r>
      <w:r>
        <w:rPr>
          <w:rFonts w:eastAsiaTheme="minorEastAsia" w:hint="eastAsia"/>
          <w:lang w:eastAsia="zh-CN"/>
        </w:rPr>
        <w:t xml:space="preserve">between </w:t>
      </w:r>
      <w:r w:rsidR="00302B00">
        <w:rPr>
          <w:rFonts w:eastAsiaTheme="minorEastAsia" w:hint="eastAsia"/>
          <w:lang w:eastAsia="zh-CN"/>
        </w:rPr>
        <w:t>Source UE and Target UE</w:t>
      </w:r>
      <w:r>
        <w:rPr>
          <w:rFonts w:eastAsiaTheme="minorEastAsia" w:hint="eastAsia"/>
          <w:lang w:eastAsia="zh-CN"/>
        </w:rPr>
        <w:t>.</w:t>
      </w:r>
    </w:p>
    <w:p w14:paraId="18B63D89" w14:textId="163EA268" w:rsidR="00032B0E" w:rsidRDefault="0029179B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</w:t>
      </w:r>
      <w:r w:rsidR="00E01CFA">
        <w:rPr>
          <w:rFonts w:eastAsiaTheme="minorEastAsia" w:hint="eastAsia"/>
          <w:lang w:eastAsia="zh-CN"/>
        </w:rPr>
        <w:t xml:space="preserve">User Plane </w:t>
      </w:r>
      <w:r w:rsidR="00E01CFA">
        <w:rPr>
          <w:rFonts w:eastAsiaTheme="minorEastAsia"/>
          <w:lang w:eastAsia="zh-CN"/>
        </w:rPr>
        <w:t>protocol</w:t>
      </w:r>
      <w:r w:rsidR="00E01CFA">
        <w:rPr>
          <w:rFonts w:eastAsiaTheme="minorEastAsia" w:hint="eastAsia"/>
          <w:lang w:eastAsia="zh-CN"/>
        </w:rPr>
        <w:t xml:space="preserve"> stacks are defined in TR </w:t>
      </w:r>
      <w:r w:rsidR="007C2440">
        <w:rPr>
          <w:rFonts w:eastAsiaTheme="minorEastAsia" w:hint="eastAsia"/>
          <w:lang w:eastAsia="zh-CN"/>
        </w:rPr>
        <w:t>38.836 [xx] as foll</w:t>
      </w:r>
      <w:r w:rsidR="00DC43A3">
        <w:rPr>
          <w:rFonts w:eastAsiaTheme="minorEastAsia" w:hint="eastAsia"/>
          <w:lang w:eastAsia="zh-CN"/>
        </w:rPr>
        <w:t>o</w:t>
      </w:r>
      <w:r w:rsidR="007C2440">
        <w:rPr>
          <w:rFonts w:eastAsiaTheme="minorEastAsia" w:hint="eastAsia"/>
          <w:lang w:eastAsia="zh-CN"/>
        </w:rPr>
        <w:t>wings</w:t>
      </w:r>
      <w:r w:rsidR="00E01CFA">
        <w:rPr>
          <w:rFonts w:eastAsiaTheme="minorEastAsia" w:hint="eastAsia"/>
          <w:lang w:eastAsia="zh-CN"/>
        </w:rPr>
        <w:t>.</w:t>
      </w:r>
    </w:p>
    <w:p w14:paraId="61A9DC5A" w14:textId="77777777" w:rsidR="00CD36BE" w:rsidRPr="00343074" w:rsidRDefault="00CD36BE" w:rsidP="00CD36BE">
      <w:pPr>
        <w:pStyle w:val="TH"/>
        <w:rPr>
          <w:rFonts w:asciiTheme="minorHAnsi" w:hAnsiTheme="minorHAnsi" w:cstheme="minorBidi"/>
          <w:kern w:val="2"/>
          <w:sz w:val="21"/>
          <w:szCs w:val="22"/>
          <w:lang w:eastAsia="zh-CN"/>
        </w:rPr>
      </w:pPr>
      <w:r w:rsidRPr="00343074">
        <w:object w:dxaOrig="11295" w:dyaOrig="7185" w14:anchorId="6A16E4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pt;height:171pt" o:ole="">
            <v:imagedata r:id="rId9" o:title=""/>
          </v:shape>
          <o:OLEObject Type="Embed" ProgID="Visio.Drawing.15" ShapeID="_x0000_i1025" DrawAspect="Content" ObjectID="_1714722923" r:id="rId10"/>
        </w:object>
      </w:r>
    </w:p>
    <w:p w14:paraId="4C7745AE" w14:textId="7A432AE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.1-1: User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16B90E03" w14:textId="77777777" w:rsidR="00CD36BE" w:rsidRPr="00343074" w:rsidRDefault="00CD36BE" w:rsidP="00CD36BE">
      <w:pPr>
        <w:pStyle w:val="TH"/>
        <w:rPr>
          <w:rFonts w:cs="Arial"/>
        </w:rPr>
      </w:pPr>
      <w:r w:rsidRPr="00343074">
        <w:object w:dxaOrig="11190" w:dyaOrig="7185" w14:anchorId="0B4E9B56">
          <v:shape id="_x0000_i1026" type="#_x0000_t75" style="width:264.5pt;height:171pt" o:ole="">
            <v:imagedata r:id="rId11" o:title=""/>
          </v:shape>
          <o:OLEObject Type="Embed" ProgID="Visio.Drawing.15" ShapeID="_x0000_i1026" DrawAspect="Content" ObjectID="_1714722924" r:id="rId12"/>
        </w:object>
      </w:r>
    </w:p>
    <w:p w14:paraId="27376F35" w14:textId="62BEF96E" w:rsidR="00E01CFA" w:rsidRPr="00BF7907" w:rsidRDefault="001725D1" w:rsidP="00BF7907">
      <w:pPr>
        <w:pStyle w:val="TF"/>
        <w:rPr>
          <w:rFonts w:eastAsiaTheme="minorEastAsia"/>
          <w:lang w:val="en-GB" w:eastAsia="zh-CN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.1-2: Control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3" w:name="_Toc23317650"/>
      <w:bookmarkStart w:id="14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0"/>
      <w:bookmarkEnd w:id="11"/>
      <w:bookmarkEnd w:id="12"/>
      <w:bookmarkEnd w:id="13"/>
      <w:bookmarkEnd w:id="14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5" w:name="_Toc326248711"/>
      <w:bookmarkStart w:id="16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7" w:name="_Toc430057739"/>
      <w:bookmarkStart w:id="18" w:name="_Toc30666583"/>
      <w:bookmarkStart w:id="19" w:name="_Toc31029877"/>
      <w:bookmarkStart w:id="20" w:name="_Toc31030768"/>
      <w:bookmarkStart w:id="21" w:name="_Toc43388340"/>
      <w:bookmarkStart w:id="22" w:name="_Toc43735570"/>
      <w:bookmarkStart w:id="23" w:name="_Toc50130558"/>
      <w:bookmarkStart w:id="24" w:name="_Toc50133872"/>
      <w:bookmarkStart w:id="25" w:name="_Toc50134212"/>
      <w:bookmarkStart w:id="26" w:name="_Toc50557164"/>
      <w:bookmarkStart w:id="27" w:name="_Toc50548842"/>
      <w:bookmarkStart w:id="28" w:name="_Toc55202147"/>
      <w:bookmarkStart w:id="29" w:name="_Toc57209771"/>
      <w:bookmarkStart w:id="30" w:name="_Toc57366162"/>
      <w:bookmarkStart w:id="31" w:name="_Toc68086115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371AFBBD" w:rsidR="00964BA1" w:rsidRDefault="00521D42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68.5pt;height:243.5pt" o:ole="">
            <v:imagedata r:id="rId13" o:title=""/>
          </v:shape>
          <o:OLEObject Type="Embed" ProgID="Visio.Drawing.11" ShapeID="_x0000_i1027" DrawAspect="Content" ObjectID="_1714722925" r:id="rId14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71FE8FFB" w:rsidR="00E855DD" w:rsidRPr="00772E2A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</w:t>
      </w:r>
      <w:r w:rsidR="00332686"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4547C31F" w14:textId="655891D6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 w:rsidRPr="00772E2A">
        <w:rPr>
          <w:rFonts w:eastAsiaTheme="minorEastAsia" w:hint="eastAsia"/>
          <w:lang w:val="en-GB" w:eastAsia="zh-CN"/>
        </w:rPr>
        <w:t>2.</w:t>
      </w:r>
      <w:r w:rsidRPr="00772E2A">
        <w:rPr>
          <w:rFonts w:eastAsiaTheme="minorEastAsia" w:hint="eastAsia"/>
          <w:lang w:val="en-GB" w:eastAsia="zh-CN"/>
        </w:rPr>
        <w:tab/>
      </w:r>
      <w:r w:rsidRPr="00772E2A">
        <w:rPr>
          <w:rFonts w:eastAsiaTheme="minorEastAsia"/>
          <w:lang w:val="en-GB"/>
        </w:rPr>
        <w:t xml:space="preserve">The UE-to-UE Relay </w:t>
      </w:r>
      <w:r w:rsidR="002E52F8" w:rsidRPr="00772E2A">
        <w:rPr>
          <w:rFonts w:eastAsiaTheme="minorEastAsia" w:hint="eastAsia"/>
          <w:lang w:val="en-GB" w:eastAsia="zh-CN"/>
        </w:rPr>
        <w:t>send</w:t>
      </w:r>
      <w:r w:rsidRPr="00772E2A">
        <w:rPr>
          <w:rFonts w:eastAsiaTheme="minorEastAsia"/>
          <w:lang w:val="en-GB"/>
        </w:rPr>
        <w:t xml:space="preserve">s an Announcement message. The Announcement message </w:t>
      </w:r>
      <w:r w:rsidR="00903267" w:rsidRPr="00772E2A">
        <w:rPr>
          <w:rFonts w:eastAsiaTheme="minorEastAsia" w:hint="eastAsia"/>
          <w:lang w:val="en-GB" w:eastAsia="zh-CN"/>
        </w:rPr>
        <w:t>may include</w:t>
      </w:r>
      <w:r w:rsidRPr="00772E2A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 w:rsidRPr="00772E2A">
        <w:rPr>
          <w:rFonts w:eastAsiaTheme="minorEastAsia" w:hint="eastAsia"/>
          <w:lang w:val="en-GB" w:eastAsia="zh-CN"/>
        </w:rPr>
        <w:t xml:space="preserve">and </w:t>
      </w:r>
      <w:r w:rsidRPr="00772E2A">
        <w:rPr>
          <w:rFonts w:eastAsiaTheme="minorEastAsia"/>
          <w:lang w:val="en-GB"/>
        </w:rPr>
        <w:t>a list of User</w:t>
      </w:r>
      <w:r w:rsidR="00AF2BE8" w:rsidRPr="00772E2A">
        <w:rPr>
          <w:rFonts w:eastAsiaTheme="minorEastAsia"/>
          <w:lang w:val="en-GB"/>
        </w:rPr>
        <w:t xml:space="preserve"> Info ID</w:t>
      </w:r>
      <w:r w:rsidR="00237125" w:rsidRPr="00772E2A">
        <w:rPr>
          <w:rFonts w:eastAsiaTheme="minorEastAsia" w:hint="eastAsia"/>
          <w:lang w:val="en-GB" w:eastAsia="zh-CN"/>
        </w:rPr>
        <w:t xml:space="preserve"> </w:t>
      </w:r>
      <w:r w:rsidR="00237125" w:rsidRPr="00C75C9C">
        <w:rPr>
          <w:rFonts w:eastAsiaTheme="minorEastAsia"/>
          <w:lang w:val="en-GB" w:eastAsia="zh-CN"/>
        </w:rPr>
        <w:t>and Layer-2 ID</w:t>
      </w:r>
      <w:r w:rsidR="00AF2BE8" w:rsidRPr="00C75C9C">
        <w:rPr>
          <w:rFonts w:eastAsiaTheme="minorEastAsia"/>
          <w:lang w:val="en-GB"/>
        </w:rPr>
        <w:t xml:space="preserve"> o</w:t>
      </w:r>
      <w:r w:rsidR="00AF2BE8" w:rsidRPr="00720C3A">
        <w:rPr>
          <w:rFonts w:eastAsiaTheme="minorEastAsia"/>
          <w:lang w:val="en-GB"/>
        </w:rPr>
        <w:t xml:space="preserve">f the </w:t>
      </w:r>
      <w:r w:rsidR="00AF2BE8" w:rsidRPr="00720C3A">
        <w:rPr>
          <w:rFonts w:eastAsiaTheme="minorEastAsia" w:hint="eastAsia"/>
          <w:lang w:val="en-GB" w:eastAsia="zh-CN"/>
        </w:rPr>
        <w:t>T</w:t>
      </w:r>
      <w:r w:rsidRPr="00720C3A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4A69FFF7" w14:textId="05EFFCB9" w:rsidR="00720C3A" w:rsidRPr="00BF7907" w:rsidRDefault="00E16B46" w:rsidP="00BF7907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 w:rsidR="00351706"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757768B9" w:rsidR="008766BF" w:rsidRDefault="00FB073E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71.5pt;height:262pt" o:ole="">
            <v:imagedata r:id="rId15" o:title=""/>
          </v:shape>
          <o:OLEObject Type="Embed" ProgID="Visio.Drawing.11" ShapeID="_x0000_i1028" DrawAspect="Content" ObjectID="_1714722926" r:id="rId16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lastRenderedPageBreak/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UE-to-UE Relay obtains the User Info ID, Relay Service Code (RSC) and </w:t>
      </w:r>
      <w:r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5CD745B0" w14:textId="3B2993E1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</w:p>
    <w:p w14:paraId="2754234D" w14:textId="41ABAA61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</w:t>
      </w:r>
      <w:r w:rsidR="00D5186D" w:rsidRPr="00772E2A">
        <w:rPr>
          <w:rFonts w:eastAsiaTheme="minorEastAsia" w:hint="eastAsia"/>
          <w:lang w:val="en-GB" w:eastAsia="zh-CN"/>
        </w:rPr>
        <w:t>o ID</w:t>
      </w:r>
      <w:r w:rsidR="00F11762" w:rsidRPr="00772E2A">
        <w:rPr>
          <w:rFonts w:eastAsiaTheme="minorEastAsia" w:hint="eastAsia"/>
          <w:lang w:val="en-GB" w:eastAsia="zh-CN"/>
        </w:rPr>
        <w:t xml:space="preserve"> </w:t>
      </w:r>
      <w:r w:rsidR="00F11762" w:rsidRPr="00C75C9C">
        <w:rPr>
          <w:rFonts w:eastAsiaTheme="minorEastAsia"/>
          <w:lang w:val="en-GB" w:eastAsia="zh-CN"/>
        </w:rPr>
        <w:t>and Layer-2 ID</w:t>
      </w:r>
      <w:r w:rsidR="00D5186D" w:rsidRPr="00720C3A">
        <w:rPr>
          <w:rFonts w:eastAsiaTheme="minorEastAsia" w:hint="eastAsia"/>
          <w:lang w:val="en-GB" w:eastAsia="zh-CN"/>
        </w:rPr>
        <w:t xml:space="preserve"> of Target UE</w:t>
      </w:r>
      <w:r w:rsidR="00D5186D">
        <w:rPr>
          <w:rFonts w:eastAsiaTheme="minorEastAsia" w:hint="eastAsia"/>
          <w:lang w:val="en-GB" w:eastAsia="zh-CN"/>
        </w:rPr>
        <w:t>.</w:t>
      </w:r>
    </w:p>
    <w:p w14:paraId="1AC8F7BA" w14:textId="53BC9D6B" w:rsidR="00720C3A" w:rsidRPr="00BF7907" w:rsidRDefault="00D5186D" w:rsidP="00BF7907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3CC47CD3" w:rsidR="001432F5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>Layer-</w:t>
      </w:r>
      <w:r w:rsidR="00231511">
        <w:rPr>
          <w:rFonts w:hint="eastAsia"/>
          <w:lang w:eastAsia="zh-CN"/>
        </w:rPr>
        <w:t>2</w:t>
      </w:r>
      <w:r w:rsidR="001047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2373C2AE" w14:textId="3D049B76" w:rsidR="009B3FE3" w:rsidRDefault="00EE2587" w:rsidP="009B3FE3">
      <w:pPr>
        <w:jc w:val="center"/>
        <w:rPr>
          <w:rFonts w:eastAsiaTheme="minorEastAsia"/>
          <w:lang w:eastAsia="zh-CN"/>
        </w:rPr>
      </w:pPr>
      <w:r>
        <w:object w:dxaOrig="6240" w:dyaOrig="4942" w14:anchorId="20846CF7">
          <v:shape id="_x0000_i1029" type="#_x0000_t75" style="width:267pt;height:211.5pt" o:ole="">
            <v:imagedata r:id="rId17" o:title=""/>
          </v:shape>
          <o:OLEObject Type="Embed" ProgID="Visio.Drawing.11" ShapeID="_x0000_i1029" DrawAspect="Content" ObjectID="_1714722927" r:id="rId18"/>
        </w:object>
      </w:r>
    </w:p>
    <w:p w14:paraId="1EF51EA4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 xml:space="preserve">Service authorization and </w:t>
      </w:r>
      <w:r>
        <w:rPr>
          <w:rFonts w:eastAsiaTheme="minorEastAsia"/>
          <w:lang w:val="en-GB" w:eastAsia="zh-CN"/>
        </w:rPr>
        <w:t>provisioning</w:t>
      </w:r>
      <w:r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3CA52A35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490EB519" w14:textId="68ED1D05" w:rsidR="00214816" w:rsidRDefault="00214816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15FFE">
        <w:rPr>
          <w:rFonts w:eastAsiaTheme="minorEastAsia" w:hint="eastAsia"/>
          <w:lang w:val="en-GB" w:eastAsia="zh-CN"/>
        </w:rPr>
        <w:t>T</w:t>
      </w:r>
      <w:r w:rsidR="00915FFE">
        <w:rPr>
          <w:rFonts w:eastAsiaTheme="minorEastAsia"/>
          <w:lang w:val="en-GB" w:eastAsia="zh-CN"/>
        </w:rPr>
        <w:t>h</w:t>
      </w:r>
      <w:r w:rsidR="00915FFE">
        <w:rPr>
          <w:rFonts w:eastAsiaTheme="minorEastAsia" w:hint="eastAsia"/>
          <w:lang w:val="en-GB" w:eastAsia="zh-CN"/>
        </w:rPr>
        <w:t>e Source UE initiates the PC5 connection establishment with UE-to-UE Relay, which triggers UE-to-UE Relay to establish PC5 connection with Target UE.</w:t>
      </w:r>
      <w:r w:rsidR="00C75C9C">
        <w:rPr>
          <w:rFonts w:eastAsiaTheme="minorEastAsia" w:hint="eastAsia"/>
          <w:lang w:val="en-GB" w:eastAsia="zh-CN"/>
        </w:rPr>
        <w:t xml:space="preserve"> Solution #12 described in the clause 6.12</w:t>
      </w:r>
      <w:r w:rsidR="00740F7E">
        <w:rPr>
          <w:rFonts w:eastAsiaTheme="minorEastAsia" w:hint="eastAsia"/>
          <w:lang w:val="en-GB" w:eastAsia="zh-CN"/>
        </w:rPr>
        <w:t xml:space="preserve"> can be used to establish the PC5 links.</w:t>
      </w:r>
    </w:p>
    <w:p w14:paraId="132CFF45" w14:textId="3070888C" w:rsidR="003D6459" w:rsidRPr="00C75C9C" w:rsidRDefault="006F0847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3D6459">
        <w:rPr>
          <w:rFonts w:eastAsiaTheme="minorEastAsia" w:hint="eastAsia"/>
          <w:lang w:val="en-GB" w:eastAsia="zh-CN"/>
        </w:rPr>
        <w:t xml:space="preserve">The Source UE sends a Direct Communication Request message to initiate the unicast Layer-2 link </w:t>
      </w:r>
      <w:r w:rsidR="003D6459" w:rsidRPr="00C75C9C">
        <w:rPr>
          <w:rFonts w:eastAsiaTheme="minorEastAsia" w:hint="eastAsia"/>
          <w:lang w:val="en-GB" w:eastAsia="zh-CN"/>
        </w:rPr>
        <w:t xml:space="preserve">establishment procedure with the </w:t>
      </w:r>
      <w:r w:rsidR="00231284" w:rsidRPr="00C75C9C">
        <w:rPr>
          <w:rFonts w:eastAsiaTheme="minorEastAsia" w:hint="eastAsia"/>
          <w:lang w:val="en-GB" w:eastAsia="zh-CN"/>
        </w:rPr>
        <w:t>Target UE</w:t>
      </w:r>
      <w:r w:rsidR="003D6459" w:rsidRPr="00C75C9C">
        <w:rPr>
          <w:rFonts w:eastAsiaTheme="minorEastAsia" w:hint="eastAsia"/>
          <w:lang w:val="en-GB" w:eastAsia="zh-CN"/>
        </w:rPr>
        <w:t>. The Direct Communication Request message includes User Info ID of Source UE, User Info ID of Target UE and Relay Service Code (RSC)</w:t>
      </w:r>
      <w:r w:rsidR="006647A1" w:rsidRPr="00C75C9C">
        <w:rPr>
          <w:rFonts w:eastAsiaTheme="minorEastAsia"/>
          <w:lang w:val="en-GB" w:eastAsia="zh-CN"/>
        </w:rPr>
        <w:t xml:space="preserve"> and is sent over the PC5 link established with the UE-to-UE Relay</w:t>
      </w:r>
      <w:r w:rsidR="003D6459" w:rsidRPr="00C75C9C">
        <w:rPr>
          <w:rFonts w:eastAsiaTheme="minorEastAsia" w:hint="eastAsia"/>
          <w:lang w:val="en-GB" w:eastAsia="zh-CN"/>
        </w:rPr>
        <w:t>.</w:t>
      </w:r>
    </w:p>
    <w:p w14:paraId="296EBE2A" w14:textId="53C807CC" w:rsidR="009A7F6A" w:rsidRPr="00C75C9C" w:rsidRDefault="003D6459" w:rsidP="009A7F6A">
      <w:pPr>
        <w:ind w:left="568"/>
        <w:rPr>
          <w:rFonts w:eastAsiaTheme="minorEastAsia"/>
          <w:lang w:eastAsia="zh-CN"/>
        </w:rPr>
      </w:pPr>
      <w:r w:rsidRPr="00C75C9C">
        <w:rPr>
          <w:lang w:eastAsia="zh-CN"/>
        </w:rPr>
        <w:t>T</w:t>
      </w:r>
      <w:r w:rsidRPr="00C75C9C">
        <w:rPr>
          <w:rFonts w:hint="eastAsia"/>
          <w:lang w:eastAsia="zh-CN"/>
        </w:rPr>
        <w:t xml:space="preserve">he Source Layer-2 ID of the DCR message is self-assigned by </w:t>
      </w:r>
      <w:r w:rsidRPr="00C75C9C">
        <w:rPr>
          <w:lang w:eastAsia="zh-CN"/>
        </w:rPr>
        <w:t>the</w:t>
      </w:r>
      <w:r w:rsidRPr="00C75C9C">
        <w:rPr>
          <w:rFonts w:hint="eastAsia"/>
          <w:lang w:eastAsia="zh-CN"/>
        </w:rPr>
        <w:t xml:space="preserve"> Source UE</w:t>
      </w:r>
      <w:del w:id="32" w:author="r01" w:date="2022-05-17T14:16:00Z">
        <w:r w:rsidRPr="00C75C9C" w:rsidDel="00205646">
          <w:rPr>
            <w:rFonts w:hint="eastAsia"/>
            <w:lang w:eastAsia="zh-CN"/>
          </w:rPr>
          <w:delText xml:space="preserve">, and the Destination Layer-2 ID is set to the Layer-2 ID of </w:delText>
        </w:r>
        <w:r w:rsidR="00231284" w:rsidRPr="00C75C9C" w:rsidDel="00205646">
          <w:rPr>
            <w:lang w:eastAsia="zh-CN"/>
          </w:rPr>
          <w:delText>Target UE</w:delText>
        </w:r>
        <w:r w:rsidR="00231284" w:rsidRPr="00C75C9C" w:rsidDel="00205646">
          <w:rPr>
            <w:rFonts w:hint="eastAsia"/>
            <w:lang w:eastAsia="zh-CN"/>
          </w:rPr>
          <w:delText xml:space="preserve"> obtained during </w:delText>
        </w:r>
        <w:r w:rsidR="00231284" w:rsidRPr="00C75C9C" w:rsidDel="00205646">
          <w:rPr>
            <w:lang w:eastAsia="zh-CN"/>
          </w:rPr>
          <w:delText xml:space="preserve">discovery </w:delText>
        </w:r>
        <w:r w:rsidR="009A7F6A" w:rsidRPr="00C75C9C" w:rsidDel="00205646">
          <w:rPr>
            <w:lang w:eastAsia="zh-CN"/>
          </w:rPr>
          <w:delText>procedure</w:delText>
        </w:r>
      </w:del>
      <w:r w:rsidR="009A7F6A" w:rsidRPr="00C75C9C">
        <w:rPr>
          <w:lang w:eastAsia="zh-CN"/>
        </w:rPr>
        <w:t>.</w:t>
      </w:r>
    </w:p>
    <w:p w14:paraId="0C73A154" w14:textId="192CCC02" w:rsidR="006647A1" w:rsidRPr="00C75C9C" w:rsidRDefault="009A7F6A" w:rsidP="00705A54">
      <w:pPr>
        <w:pStyle w:val="B1"/>
        <w:ind w:left="852"/>
        <w:rPr>
          <w:rFonts w:eastAsiaTheme="minorEastAsia"/>
          <w:lang w:val="en-GB"/>
        </w:rPr>
      </w:pPr>
      <w:r w:rsidRPr="00C75C9C">
        <w:rPr>
          <w:rFonts w:eastAsiaTheme="minorEastAsia"/>
          <w:lang w:val="en-GB"/>
        </w:rPr>
        <w:t>The</w:t>
      </w:r>
      <w:r w:rsidR="006647A1" w:rsidRPr="00C75C9C">
        <w:rPr>
          <w:rFonts w:eastAsiaTheme="minorEastAsia"/>
          <w:lang w:val="en-GB"/>
        </w:rPr>
        <w:t xml:space="preserve"> UE-to-UE Relay </w:t>
      </w:r>
      <w:r w:rsidR="00705A54" w:rsidRPr="00C75C9C">
        <w:rPr>
          <w:rFonts w:eastAsiaTheme="minorEastAsia"/>
          <w:lang w:val="en-GB"/>
        </w:rPr>
        <w:t>forwards</w:t>
      </w:r>
      <w:r w:rsidR="006647A1" w:rsidRPr="00C75C9C">
        <w:rPr>
          <w:rFonts w:eastAsiaTheme="minorEastAsia"/>
          <w:lang w:val="en-GB"/>
        </w:rPr>
        <w:t xml:space="preserve"> the PC5</w:t>
      </w:r>
      <w:r w:rsidR="00872254">
        <w:rPr>
          <w:rFonts w:eastAsiaTheme="minorEastAsia" w:hint="eastAsia"/>
          <w:lang w:val="en-GB" w:eastAsia="zh-CN"/>
        </w:rPr>
        <w:t>-S</w:t>
      </w:r>
      <w:r w:rsidR="006647A1" w:rsidRPr="00C75C9C">
        <w:rPr>
          <w:rFonts w:eastAsiaTheme="minorEastAsia"/>
          <w:lang w:val="en-GB"/>
        </w:rPr>
        <w:t xml:space="preserve"> message towards the Target UE.</w:t>
      </w:r>
    </w:p>
    <w:p w14:paraId="32AD990B" w14:textId="536DEFFA" w:rsidR="006647A1" w:rsidRDefault="009A7F6A" w:rsidP="009A7F6A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33" w:author="r01" w:date="2022-05-17T14:16:00Z"/>
          <w:rFonts w:eastAsiaTheme="minorEastAsia"/>
          <w:lang w:val="en-GB" w:eastAsia="zh-CN"/>
        </w:rPr>
      </w:pPr>
      <w:r w:rsidRPr="00C75C9C">
        <w:rPr>
          <w:rFonts w:eastAsiaTheme="minorEastAsia"/>
          <w:lang w:val="en-GB" w:eastAsia="en-US"/>
        </w:rPr>
        <w:lastRenderedPageBreak/>
        <w:t>Editor's note</w:t>
      </w:r>
      <w:r w:rsidR="006647A1" w:rsidRPr="00C75C9C">
        <w:rPr>
          <w:rFonts w:eastAsiaTheme="minorEastAsia"/>
          <w:lang w:val="en-GB" w:eastAsia="en-US"/>
        </w:rPr>
        <w:t>:</w:t>
      </w:r>
      <w:r w:rsidRPr="00C75C9C">
        <w:rPr>
          <w:rFonts w:eastAsiaTheme="minorEastAsia" w:hint="eastAsia"/>
          <w:lang w:val="en-GB" w:eastAsia="zh-CN"/>
        </w:rPr>
        <w:tab/>
        <w:t>I</w:t>
      </w:r>
      <w:r w:rsidR="006647A1" w:rsidRPr="00C75C9C">
        <w:rPr>
          <w:rFonts w:eastAsiaTheme="minorEastAsia"/>
          <w:lang w:val="en-GB" w:eastAsia="en-US"/>
        </w:rPr>
        <w:t>t is FFS how the UE-to-UE Relay handles forwarding, and the adaptation layer is to be defined by RAN.</w:t>
      </w:r>
    </w:p>
    <w:p w14:paraId="3BDFFC6B" w14:textId="2C7CBBBA" w:rsidR="00205646" w:rsidRPr="00205646" w:rsidRDefault="00205646" w:rsidP="00205646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zh-CN"/>
        </w:rPr>
      </w:pPr>
      <w:ins w:id="34" w:author="r01" w:date="2022-05-17T14:16:00Z">
        <w:r w:rsidRPr="00C75C9C">
          <w:rPr>
            <w:rFonts w:eastAsiaTheme="minorEastAsia"/>
            <w:lang w:val="en-GB" w:eastAsia="en-US"/>
          </w:rPr>
          <w:t>Editor's note:</w:t>
        </w:r>
        <w:r w:rsidRPr="00C75C9C">
          <w:rPr>
            <w:rFonts w:eastAsiaTheme="minorEastAsia" w:hint="eastAsia"/>
            <w:lang w:val="en-GB" w:eastAsia="zh-CN"/>
          </w:rPr>
          <w:tab/>
          <w:t>I</w:t>
        </w:r>
        <w:r w:rsidRPr="00C75C9C">
          <w:rPr>
            <w:rFonts w:eastAsiaTheme="minorEastAsia"/>
            <w:lang w:val="en-GB" w:eastAsia="en-US"/>
          </w:rPr>
          <w:t>t is FFS how</w:t>
        </w:r>
        <w:r>
          <w:rPr>
            <w:rFonts w:eastAsiaTheme="minorEastAsia" w:hint="eastAsia"/>
            <w:lang w:val="en-GB" w:eastAsia="zh-CN"/>
          </w:rPr>
          <w:t xml:space="preserve"> the Destination Layer-2 ID </w:t>
        </w:r>
      </w:ins>
      <w:ins w:id="35" w:author="r01" w:date="2022-05-17T14:17:00Z">
        <w:r>
          <w:rPr>
            <w:rFonts w:eastAsiaTheme="minorEastAsia" w:hint="eastAsia"/>
            <w:lang w:val="en-GB" w:eastAsia="zh-CN"/>
          </w:rPr>
          <w:t>is set</w:t>
        </w:r>
      </w:ins>
      <w:ins w:id="36" w:author="r01" w:date="2022-05-17T14:16:00Z">
        <w:r w:rsidRPr="00C75C9C">
          <w:rPr>
            <w:rFonts w:eastAsiaTheme="minorEastAsia"/>
            <w:lang w:val="en-GB" w:eastAsia="en-US"/>
          </w:rPr>
          <w:t>.</w:t>
        </w:r>
      </w:ins>
    </w:p>
    <w:p w14:paraId="0AF93C89" w14:textId="38769412" w:rsidR="005F2837" w:rsidRPr="00C75C9C" w:rsidRDefault="005F2837" w:rsidP="005F2837">
      <w:pPr>
        <w:pStyle w:val="B1"/>
        <w:jc w:val="left"/>
        <w:rPr>
          <w:rFonts w:eastAsiaTheme="minorEastAsia"/>
          <w:lang w:val="en-GB" w:eastAsia="zh-CN"/>
        </w:rPr>
      </w:pPr>
      <w:r w:rsidRPr="00C75C9C">
        <w:rPr>
          <w:rFonts w:eastAsiaTheme="minorEastAsia" w:hint="eastAsia"/>
          <w:lang w:val="en-GB" w:eastAsia="zh-CN"/>
        </w:rPr>
        <w:t>5.</w:t>
      </w:r>
      <w:r w:rsidRPr="00C75C9C">
        <w:rPr>
          <w:rFonts w:eastAsiaTheme="minorEastAsia" w:hint="eastAsia"/>
          <w:lang w:val="en-GB" w:eastAsia="zh-CN"/>
        </w:rPr>
        <w:tab/>
        <w:t xml:space="preserve">If the User Info ID of Target UE, User Info ID of </w:t>
      </w:r>
      <w:r w:rsidR="00603EFF" w:rsidRPr="00C75C9C">
        <w:rPr>
          <w:rFonts w:eastAsiaTheme="minorEastAsia" w:hint="eastAsia"/>
          <w:lang w:val="en-GB" w:eastAsia="zh-CN"/>
        </w:rPr>
        <w:t>Source UE</w:t>
      </w:r>
      <w:r w:rsidRPr="00C75C9C"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416538" w:rsidRPr="00C75C9C">
        <w:rPr>
          <w:rFonts w:eastAsiaTheme="minorEastAsia" w:hint="eastAsia"/>
          <w:lang w:val="en-GB" w:eastAsia="zh-CN"/>
        </w:rPr>
        <w:t>Target UE</w:t>
      </w:r>
      <w:r w:rsidRPr="00C75C9C">
        <w:rPr>
          <w:rFonts w:eastAsiaTheme="minorEastAsia" w:hint="eastAsia"/>
          <w:lang w:val="en-GB" w:eastAsia="zh-CN"/>
        </w:rPr>
        <w:t xml:space="preserve"> responds by </w:t>
      </w:r>
      <w:r w:rsidRPr="00C75C9C">
        <w:rPr>
          <w:rFonts w:eastAsiaTheme="minorEastAsia"/>
          <w:lang w:val="en-GB" w:eastAsia="zh-CN"/>
        </w:rPr>
        <w:t>establishing</w:t>
      </w:r>
      <w:r w:rsidRPr="00C75C9C">
        <w:rPr>
          <w:rFonts w:eastAsiaTheme="minorEastAsia" w:hint="eastAsia"/>
          <w:lang w:val="en-GB" w:eastAsia="zh-CN"/>
        </w:rPr>
        <w:t xml:space="preserve"> </w:t>
      </w:r>
      <w:r w:rsidRPr="00C75C9C">
        <w:rPr>
          <w:rFonts w:eastAsiaTheme="minorEastAsia"/>
          <w:lang w:val="en-GB" w:eastAsia="zh-CN"/>
        </w:rPr>
        <w:t>the</w:t>
      </w:r>
      <w:r w:rsidRPr="00C75C9C">
        <w:rPr>
          <w:rFonts w:eastAsiaTheme="minorEastAsia" w:hint="eastAsia"/>
          <w:lang w:val="en-GB" w:eastAsia="zh-CN"/>
        </w:rPr>
        <w:t xml:space="preserve"> security with Source UE. </w:t>
      </w:r>
      <w:r w:rsidRPr="00C75C9C">
        <w:rPr>
          <w:rFonts w:eastAsiaTheme="minorEastAsia"/>
          <w:lang w:val="en-GB" w:eastAsia="zh-CN"/>
        </w:rPr>
        <w:t>W</w:t>
      </w:r>
      <w:r w:rsidRPr="00C75C9C">
        <w:rPr>
          <w:rFonts w:eastAsiaTheme="minorEastAsia" w:hint="eastAsia"/>
          <w:lang w:val="en-GB" w:eastAsia="zh-CN"/>
        </w:rPr>
        <w:t xml:space="preserve">hen the </w:t>
      </w:r>
      <w:r w:rsidRPr="00C75C9C">
        <w:rPr>
          <w:rFonts w:eastAsiaTheme="minorEastAsia"/>
          <w:lang w:val="en-GB" w:eastAsia="zh-CN"/>
        </w:rPr>
        <w:t>security</w:t>
      </w:r>
      <w:r w:rsidRPr="00C75C9C"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 (if IP </w:t>
      </w:r>
      <w:r w:rsidRPr="00C75C9C">
        <w:rPr>
          <w:rFonts w:eastAsiaTheme="minorEastAsia"/>
          <w:lang w:val="en-GB" w:eastAsia="zh-CN"/>
        </w:rPr>
        <w:t>communication</w:t>
      </w:r>
      <w:r w:rsidRPr="00C75C9C">
        <w:rPr>
          <w:rFonts w:eastAsiaTheme="minorEastAsia" w:hint="eastAsia"/>
          <w:lang w:val="en-GB" w:eastAsia="zh-CN"/>
        </w:rPr>
        <w:t xml:space="preserve"> is used), QoS Info (PFI and PC5 QoS parameters).</w:t>
      </w:r>
    </w:p>
    <w:p w14:paraId="1694181B" w14:textId="3D411DA8" w:rsidR="005F2837" w:rsidRPr="00CB5EC9" w:rsidRDefault="005F2837" w:rsidP="005F2837">
      <w:pPr>
        <w:pStyle w:val="B1"/>
      </w:pPr>
      <w:r w:rsidRPr="00C75C9C">
        <w:rPr>
          <w:rFonts w:eastAsiaTheme="minorEastAsia" w:hint="eastAsia"/>
          <w:lang w:val="en-GB" w:eastAsia="zh-CN"/>
        </w:rPr>
        <w:tab/>
      </w:r>
      <w:r w:rsidR="006647A1" w:rsidRPr="00C75C9C">
        <w:rPr>
          <w:rFonts w:eastAsiaTheme="minorEastAsia"/>
          <w:lang w:val="en-GB" w:eastAsia="zh-CN"/>
        </w:rPr>
        <w:t>The Target UE sends PC5 messages over the PC5 link established with the UE-to-UE Relay.</w:t>
      </w:r>
      <w:r w:rsidR="006647A1" w:rsidRPr="00C75C9C">
        <w:t xml:space="preserve"> </w:t>
      </w:r>
      <w:r w:rsidRPr="00C75C9C">
        <w:t xml:space="preserve">The </w:t>
      </w:r>
      <w:r w:rsidRPr="00C75C9C">
        <w:rPr>
          <w:rFonts w:hint="eastAsia"/>
          <w:lang w:eastAsia="zh-CN"/>
        </w:rPr>
        <w:t>S</w:t>
      </w:r>
      <w:r w:rsidRPr="00C75C9C">
        <w:t>ource Layer-2 ID used for the security establishment procedure is</w:t>
      </w:r>
      <w:r w:rsidRPr="00C75C9C">
        <w:rPr>
          <w:rFonts w:eastAsiaTheme="minorEastAsia" w:hint="eastAsia"/>
          <w:lang w:val="en-GB"/>
        </w:rPr>
        <w:t xml:space="preserve"> self-assigned by </w:t>
      </w:r>
      <w:r w:rsidRPr="00C75C9C">
        <w:rPr>
          <w:rFonts w:eastAsiaTheme="minorEastAsia"/>
          <w:lang w:val="en-GB"/>
        </w:rPr>
        <w:t>the</w:t>
      </w:r>
      <w:r w:rsidRPr="00C75C9C">
        <w:rPr>
          <w:rFonts w:eastAsiaTheme="minorEastAsia" w:hint="eastAsia"/>
          <w:lang w:val="en-GB"/>
        </w:rPr>
        <w:t xml:space="preserve"> </w:t>
      </w:r>
      <w:r w:rsidR="000F6139" w:rsidRPr="00C75C9C">
        <w:rPr>
          <w:rFonts w:eastAsiaTheme="minorEastAsia" w:hint="eastAsia"/>
          <w:lang w:val="en-GB" w:eastAsia="zh-CN"/>
        </w:rPr>
        <w:t>Target UE</w:t>
      </w:r>
      <w:r w:rsidRPr="00C75C9C">
        <w:rPr>
          <w:rFonts w:hint="eastAsia"/>
          <w:lang w:eastAsia="zh-CN"/>
        </w:rPr>
        <w:t>, and t</w:t>
      </w:r>
      <w:r w:rsidRPr="00C75C9C">
        <w:t xml:space="preserve">he </w:t>
      </w:r>
      <w:r w:rsidRPr="00C75C9C">
        <w:rPr>
          <w:rFonts w:hint="eastAsia"/>
          <w:lang w:eastAsia="zh-CN"/>
        </w:rPr>
        <w:t>D</w:t>
      </w:r>
      <w:r w:rsidRPr="00C75C9C">
        <w:t xml:space="preserve">estination Layer-2 ID is set to the </w:t>
      </w:r>
      <w:r w:rsidRPr="00C75C9C">
        <w:rPr>
          <w:lang w:eastAsia="zh-CN"/>
        </w:rPr>
        <w:t>S</w:t>
      </w:r>
      <w:r w:rsidRPr="00C75C9C">
        <w:t>ource Layer-</w:t>
      </w:r>
      <w:r w:rsidRPr="00CB5EC9">
        <w:t>2 ID of the received Direct Communication Request message.</w:t>
      </w:r>
    </w:p>
    <w:p w14:paraId="4A6D9076" w14:textId="3CF7CE9E" w:rsidR="005F2837" w:rsidRDefault="005F2837" w:rsidP="005F2837">
      <w:pPr>
        <w:pStyle w:val="B1"/>
        <w:jc w:val="left"/>
        <w:rPr>
          <w:rFonts w:eastAsiaTheme="minorEastAsia"/>
          <w:lang w:eastAsia="zh-CN"/>
        </w:rPr>
      </w:pPr>
      <w:bookmarkStart w:id="37" w:name="_Hlk100233830"/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 w:rsidR="000F6139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bookmarkEnd w:id="37"/>
    <w:p w14:paraId="684BD1BC" w14:textId="7D859913" w:rsidR="005F2837" w:rsidRPr="00B35D8E" w:rsidRDefault="005F2837" w:rsidP="005F283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  <w:t xml:space="preserve">The </w:t>
      </w:r>
      <w:r w:rsidR="00004230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Source UE that has successfully established security with </w:t>
      </w:r>
      <w:r w:rsidR="009B6F2E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</w:t>
      </w:r>
      <w:r w:rsidR="009B6F2E">
        <w:rPr>
          <w:rFonts w:eastAsiaTheme="minorEastAsia" w:hint="eastAsia"/>
          <w:lang w:eastAsia="zh-CN"/>
        </w:rPr>
        <w:t>Source UE</w:t>
      </w:r>
      <w:r>
        <w:rPr>
          <w:rFonts w:eastAsiaTheme="minorEastAsia" w:hint="eastAsia"/>
          <w:lang w:eastAsia="zh-CN"/>
        </w:rPr>
        <w:t xml:space="preserve">, User Info ID of Target UE, QoS Info (PFI and PC5 QoS parameters), RSC, </w:t>
      </w:r>
      <w:r>
        <w:rPr>
          <w:rFonts w:eastAsiaTheme="minorEastAsia" w:hint="eastAsia"/>
          <w:lang w:val="en-GB" w:eastAsia="zh-CN"/>
        </w:rPr>
        <w:t>IP Address Configuration or Link-Local IPv6 address (if IP communication is used).</w:t>
      </w:r>
      <w:r w:rsidR="00F64ACA">
        <w:rPr>
          <w:rFonts w:eastAsiaTheme="minorEastAsia" w:hint="eastAsia"/>
          <w:lang w:val="en-GB" w:eastAsia="zh-CN"/>
        </w:rPr>
        <w:t xml:space="preserve"> The end-to-end QoS flow is established between Source UE and Target UE.</w:t>
      </w:r>
    </w:p>
    <w:p w14:paraId="56CC03EF" w14:textId="6B7F2AAC" w:rsidR="006C048A" w:rsidRDefault="00F41062" w:rsidP="00F4106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zh-CN"/>
        </w:rPr>
      </w:pPr>
      <w:r w:rsidRPr="00F41062">
        <w:rPr>
          <w:rFonts w:eastAsiaTheme="minorEastAsia"/>
          <w:lang w:val="en-GB" w:eastAsia="en-US"/>
        </w:rPr>
        <w:t xml:space="preserve"> Editor's note</w:t>
      </w:r>
      <w:r w:rsidR="006C048A" w:rsidRPr="00F41062">
        <w:rPr>
          <w:rFonts w:eastAsiaTheme="minorEastAsia" w:hint="eastAsia"/>
          <w:lang w:val="en-GB" w:eastAsia="en-US"/>
        </w:rPr>
        <w:t>:</w:t>
      </w:r>
      <w:r w:rsidR="006C048A" w:rsidRPr="00F41062">
        <w:rPr>
          <w:rFonts w:eastAsiaTheme="minorEastAsia" w:hint="eastAsia"/>
          <w:lang w:val="en-GB" w:eastAsia="en-US"/>
        </w:rPr>
        <w:tab/>
      </w:r>
      <w:r w:rsidRPr="00F41062">
        <w:rPr>
          <w:rFonts w:eastAsiaTheme="minorEastAsia" w:hint="eastAsia"/>
          <w:lang w:val="en-GB" w:eastAsia="en-US"/>
        </w:rPr>
        <w:t>Whether and h</w:t>
      </w:r>
      <w:r w:rsidR="006C048A" w:rsidRPr="00F41062">
        <w:rPr>
          <w:rFonts w:eastAsiaTheme="minorEastAsia" w:hint="eastAsia"/>
          <w:lang w:val="en-GB" w:eastAsia="en-US"/>
        </w:rPr>
        <w:t xml:space="preserve">ow the </w:t>
      </w:r>
      <w:r w:rsidR="00B1636C" w:rsidRPr="00F41062">
        <w:rPr>
          <w:rFonts w:eastAsiaTheme="minorEastAsia" w:hint="eastAsia"/>
          <w:lang w:val="en-GB" w:eastAsia="en-US"/>
        </w:rPr>
        <w:t>PC5-S</w:t>
      </w:r>
      <w:r w:rsidR="006C048A" w:rsidRPr="00F41062">
        <w:rPr>
          <w:rFonts w:eastAsiaTheme="minorEastAsia" w:hint="eastAsia"/>
          <w:lang w:val="en-GB" w:eastAsia="en-US"/>
        </w:rPr>
        <w:t xml:space="preserve"> message</w:t>
      </w:r>
      <w:r w:rsidR="00B1636C" w:rsidRPr="00F41062">
        <w:rPr>
          <w:rFonts w:eastAsiaTheme="minorEastAsia" w:hint="eastAsia"/>
          <w:lang w:val="en-GB" w:eastAsia="en-US"/>
        </w:rPr>
        <w:t>s in step 4, 5 and 6 are</w:t>
      </w:r>
      <w:r w:rsidR="006C048A" w:rsidRPr="00F41062">
        <w:rPr>
          <w:rFonts w:eastAsiaTheme="minorEastAsia" w:hint="eastAsia"/>
          <w:lang w:val="en-GB" w:eastAsia="en-US"/>
        </w:rPr>
        <w:t xml:space="preserve"> forwarded by the UE-to-UE Relay</w:t>
      </w:r>
      <w:r w:rsidRPr="00F41062">
        <w:rPr>
          <w:rFonts w:eastAsiaTheme="minorEastAsia" w:hint="eastAsia"/>
          <w:lang w:val="en-GB" w:eastAsia="en-US"/>
        </w:rPr>
        <w:t xml:space="preserve"> based on Adaptation layer</w:t>
      </w:r>
      <w:r w:rsidR="006C048A" w:rsidRPr="00F41062">
        <w:rPr>
          <w:rFonts w:eastAsiaTheme="minorEastAsia" w:hint="eastAsia"/>
          <w:lang w:val="en-GB" w:eastAsia="en-US"/>
        </w:rPr>
        <w:t xml:space="preserve"> is to be determined by RAN2.</w:t>
      </w:r>
    </w:p>
    <w:p w14:paraId="666BD1D2" w14:textId="569CFF44" w:rsidR="00F64ACA" w:rsidRPr="00F64ACA" w:rsidRDefault="00F64ACA" w:rsidP="00F64ACA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zh-CN"/>
        </w:rPr>
      </w:pPr>
      <w:r w:rsidRPr="00F41062">
        <w:rPr>
          <w:rFonts w:eastAsiaTheme="minorEastAsia"/>
          <w:lang w:val="en-GB" w:eastAsia="en-US"/>
        </w:rPr>
        <w:t>Editor's note</w:t>
      </w:r>
      <w:r w:rsidRPr="00F41062">
        <w:rPr>
          <w:rFonts w:eastAsiaTheme="minorEastAsia" w:hint="eastAsia"/>
          <w:lang w:val="en-GB" w:eastAsia="en-US"/>
        </w:rPr>
        <w:t>:</w:t>
      </w:r>
      <w:r w:rsidRPr="00F41062">
        <w:rPr>
          <w:rFonts w:eastAsiaTheme="minorEastAsia" w:hint="eastAsia"/>
          <w:lang w:val="en-GB" w:eastAsia="en-US"/>
        </w:rPr>
        <w:tab/>
      </w:r>
      <w:r w:rsidR="002C52AE">
        <w:rPr>
          <w:rFonts w:eastAsiaTheme="minorEastAsia" w:hint="eastAsia"/>
          <w:lang w:val="en-GB" w:eastAsia="zh-CN"/>
        </w:rPr>
        <w:t>Which UE and h</w:t>
      </w:r>
      <w:r w:rsidR="00650CE3" w:rsidRPr="0041031D">
        <w:rPr>
          <w:rFonts w:eastAsiaTheme="minorEastAsia" w:hint="eastAsia"/>
          <w:lang w:val="en-GB" w:eastAsia="en-US"/>
        </w:rPr>
        <w:t>ow to perform QoS enforcement for the two PC5 reference points (between Source UE and UE-to-UE Relay, as well as between UE-to-UE Relay and Target UE) is to be determined by RAN2</w:t>
      </w:r>
      <w:r w:rsidRPr="00F41062">
        <w:rPr>
          <w:rFonts w:eastAsiaTheme="minorEastAsia" w:hint="eastAsia"/>
          <w:lang w:val="en-GB" w:eastAsia="en-US"/>
        </w:rPr>
        <w:t>.</w:t>
      </w:r>
    </w:p>
    <w:p w14:paraId="307D39B9" w14:textId="5770BB8D" w:rsidR="001339EC" w:rsidRPr="00EE2587" w:rsidRDefault="00EE2587" w:rsidP="00BF790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The </w:t>
      </w:r>
      <w:r w:rsidR="00A82D02">
        <w:rPr>
          <w:rFonts w:eastAsiaTheme="minorEastAsia" w:hint="eastAsia"/>
          <w:lang w:eastAsia="zh-CN"/>
        </w:rPr>
        <w:t>data is transferred between the Source UE and the Target UE via the UE-to-UE Relay</w:t>
      </w:r>
      <w:r>
        <w:rPr>
          <w:rFonts w:eastAsiaTheme="minorEastAsia" w:hint="eastAsia"/>
          <w:lang w:val="en-GB" w:eastAsia="zh-CN"/>
        </w:rPr>
        <w:t>.</w:t>
      </w: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38" w:name="_Toc23317651"/>
      <w:bookmarkStart w:id="39" w:name="_Toc97106880"/>
      <w:r w:rsidRPr="00584D52">
        <w:rPr>
          <w:sz w:val="28"/>
          <w:lang w:eastAsia="zh-CN"/>
        </w:rPr>
        <w:t>6.X.3</w:t>
      </w:r>
      <w:r w:rsidRPr="00584D52">
        <w:rPr>
          <w:sz w:val="28"/>
          <w:lang w:eastAsia="zh-CN"/>
        </w:rPr>
        <w:tab/>
      </w:r>
      <w:bookmarkEnd w:id="15"/>
      <w:bookmarkEnd w:id="16"/>
      <w:bookmarkEnd w:id="38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39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5770DAFE" w14:textId="042D2A4E" w:rsidR="008B7F63" w:rsidRPr="00BF7907" w:rsidRDefault="008B7F63" w:rsidP="00BF7907">
      <w:pPr>
        <w:pStyle w:val="B1"/>
        <w:rPr>
          <w:rFonts w:eastAsiaTheme="minorEastAsia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581E8" w14:textId="77777777" w:rsidR="00D36055" w:rsidRDefault="00D36055">
      <w:pPr>
        <w:spacing w:after="0"/>
      </w:pPr>
      <w:r>
        <w:separator/>
      </w:r>
    </w:p>
  </w:endnote>
  <w:endnote w:type="continuationSeparator" w:id="0">
    <w:p w14:paraId="4EBBD204" w14:textId="77777777" w:rsidR="00D36055" w:rsidRDefault="00D360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6382F">
      <w:t>1</w:t>
    </w:r>
    <w:r>
      <w:fldChar w:fldCharType="end"/>
    </w:r>
  </w:p>
  <w:p w14:paraId="209C5AC7" w14:textId="77777777" w:rsidR="00DF4981" w:rsidRDefault="00D360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8C2BE" w14:textId="77777777" w:rsidR="00D36055" w:rsidRDefault="00D36055">
      <w:pPr>
        <w:spacing w:after="0"/>
      </w:pPr>
      <w:r>
        <w:separator/>
      </w:r>
    </w:p>
  </w:footnote>
  <w:footnote w:type="continuationSeparator" w:id="0">
    <w:p w14:paraId="703D6308" w14:textId="77777777" w:rsidR="00D36055" w:rsidRDefault="00D360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6551"/>
    <w:rsid w:val="0001725F"/>
    <w:rsid w:val="00021A97"/>
    <w:rsid w:val="00031D0C"/>
    <w:rsid w:val="00032B0E"/>
    <w:rsid w:val="00036A70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5A63"/>
    <w:rsid w:val="000F6139"/>
    <w:rsid w:val="001001FB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5646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A2828"/>
    <w:rsid w:val="002A2CF9"/>
    <w:rsid w:val="002A42A1"/>
    <w:rsid w:val="002C1660"/>
    <w:rsid w:val="002C52AE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97526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34C03"/>
    <w:rsid w:val="0045418F"/>
    <w:rsid w:val="00455287"/>
    <w:rsid w:val="004568DE"/>
    <w:rsid w:val="004607BC"/>
    <w:rsid w:val="004613DE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382F"/>
    <w:rsid w:val="00565D08"/>
    <w:rsid w:val="00584D52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35BA6"/>
    <w:rsid w:val="00640981"/>
    <w:rsid w:val="0065054A"/>
    <w:rsid w:val="00650CE3"/>
    <w:rsid w:val="00660A54"/>
    <w:rsid w:val="006647A1"/>
    <w:rsid w:val="00671053"/>
    <w:rsid w:val="0068386E"/>
    <w:rsid w:val="00691285"/>
    <w:rsid w:val="006A7C83"/>
    <w:rsid w:val="006C048A"/>
    <w:rsid w:val="006C489B"/>
    <w:rsid w:val="006C4C0E"/>
    <w:rsid w:val="006C7FC7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6532"/>
    <w:rsid w:val="00753D00"/>
    <w:rsid w:val="00756194"/>
    <w:rsid w:val="00772E2A"/>
    <w:rsid w:val="00783EAB"/>
    <w:rsid w:val="007848FF"/>
    <w:rsid w:val="007909B0"/>
    <w:rsid w:val="00794214"/>
    <w:rsid w:val="007946F2"/>
    <w:rsid w:val="00794D91"/>
    <w:rsid w:val="007A0104"/>
    <w:rsid w:val="007B0D21"/>
    <w:rsid w:val="007B3062"/>
    <w:rsid w:val="007B32F5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60065"/>
    <w:rsid w:val="00867423"/>
    <w:rsid w:val="00872254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4BA1"/>
    <w:rsid w:val="00972185"/>
    <w:rsid w:val="0098091F"/>
    <w:rsid w:val="00986071"/>
    <w:rsid w:val="009A2DFC"/>
    <w:rsid w:val="009A7843"/>
    <w:rsid w:val="009A7F6A"/>
    <w:rsid w:val="009B3FE3"/>
    <w:rsid w:val="009B6F2E"/>
    <w:rsid w:val="009C21D4"/>
    <w:rsid w:val="009E08D6"/>
    <w:rsid w:val="009E3D07"/>
    <w:rsid w:val="009E566B"/>
    <w:rsid w:val="00A10BEC"/>
    <w:rsid w:val="00A203E1"/>
    <w:rsid w:val="00A24F55"/>
    <w:rsid w:val="00A36FA6"/>
    <w:rsid w:val="00A44A62"/>
    <w:rsid w:val="00A535F6"/>
    <w:rsid w:val="00A60AFE"/>
    <w:rsid w:val="00A64E5A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B2756"/>
    <w:rsid w:val="00BD41E8"/>
    <w:rsid w:val="00BE26AF"/>
    <w:rsid w:val="00BE6DDC"/>
    <w:rsid w:val="00BF7907"/>
    <w:rsid w:val="00C00AC6"/>
    <w:rsid w:val="00C26010"/>
    <w:rsid w:val="00C37568"/>
    <w:rsid w:val="00C43A07"/>
    <w:rsid w:val="00C4574E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B1EFD"/>
    <w:rsid w:val="00CB4D98"/>
    <w:rsid w:val="00CD2489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36055"/>
    <w:rsid w:val="00D453E9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BDB"/>
    <w:rsid w:val="00DB4693"/>
    <w:rsid w:val="00DB476F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C66"/>
    <w:rsid w:val="00E20FB0"/>
    <w:rsid w:val="00E232B6"/>
    <w:rsid w:val="00E279A6"/>
    <w:rsid w:val="00E308D4"/>
    <w:rsid w:val="00E445AE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169D"/>
    <w:rsid w:val="00F378BF"/>
    <w:rsid w:val="00F40574"/>
    <w:rsid w:val="00F41062"/>
    <w:rsid w:val="00F41C9B"/>
    <w:rsid w:val="00F579F5"/>
    <w:rsid w:val="00F606B0"/>
    <w:rsid w:val="00F64ACA"/>
    <w:rsid w:val="00F67935"/>
    <w:rsid w:val="00F71826"/>
    <w:rsid w:val="00F77094"/>
    <w:rsid w:val="00F865C4"/>
    <w:rsid w:val="00FA0D6B"/>
    <w:rsid w:val="00FA35D8"/>
    <w:rsid w:val="00FB073E"/>
    <w:rsid w:val="00FB2467"/>
    <w:rsid w:val="00FB3D1B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222222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11111.vsdx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5FDA6-95CE-4946-8B79-9712EA554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3</cp:revision>
  <dcterms:created xsi:type="dcterms:W3CDTF">2022-05-22T03:08:00Z</dcterms:created>
  <dcterms:modified xsi:type="dcterms:W3CDTF">2022-05-22T03:08:00Z</dcterms:modified>
</cp:coreProperties>
</file>